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7D2" w:rsidRPr="004137D2" w:rsidRDefault="004137D2" w:rsidP="00F51199">
      <w:pPr>
        <w:pStyle w:val="Kopfzeile"/>
        <w:tabs>
          <w:tab w:val="clear" w:pos="4536"/>
          <w:tab w:val="clear" w:pos="9072"/>
          <w:tab w:val="left" w:pos="327"/>
          <w:tab w:val="center" w:pos="4677"/>
        </w:tabs>
        <w:jc w:val="center"/>
        <w:rPr>
          <w:b/>
          <w:sz w:val="26"/>
          <w:szCs w:val="26"/>
        </w:rPr>
      </w:pPr>
      <w:bookmarkStart w:id="0" w:name="_GoBack"/>
      <w:bookmarkEnd w:id="0"/>
      <w:r w:rsidRPr="004137D2">
        <w:rPr>
          <w:b/>
          <w:noProof/>
          <w:sz w:val="26"/>
          <w:szCs w:val="26"/>
        </w:rPr>
        <w:drawing>
          <wp:anchor distT="0" distB="0" distL="114300" distR="114300" simplePos="0" relativeHeight="251664384" behindDoc="1" locked="0" layoutInCell="1" allowOverlap="1" wp14:anchorId="7E13D136" wp14:editId="594DFC34">
            <wp:simplePos x="0" y="0"/>
            <wp:positionH relativeFrom="column">
              <wp:posOffset>-57945</wp:posOffset>
            </wp:positionH>
            <wp:positionV relativeFrom="paragraph">
              <wp:posOffset>-8353</wp:posOffset>
            </wp:positionV>
            <wp:extent cx="458246" cy="497394"/>
            <wp:effectExtent l="19050" t="0" r="0" b="0"/>
            <wp:wrapNone/>
            <wp:docPr id="7" name="Bild 2" descr="NRW_Wappen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NRW_Wappen_black"/>
                    <pic:cNvPicPr>
                      <a:picLocks noChangeAspect="1" noChangeArrowheads="1"/>
                    </pic:cNvPicPr>
                  </pic:nvPicPr>
                  <pic:blipFill>
                    <a:blip r:embed="rId7" cstate="print"/>
                    <a:srcRect/>
                    <a:stretch>
                      <a:fillRect/>
                    </a:stretch>
                  </pic:blipFill>
                  <pic:spPr bwMode="auto">
                    <a:xfrm>
                      <a:off x="0" y="0"/>
                      <a:ext cx="458246" cy="497394"/>
                    </a:xfrm>
                    <a:prstGeom prst="rect">
                      <a:avLst/>
                    </a:prstGeom>
                    <a:noFill/>
                  </pic:spPr>
                </pic:pic>
              </a:graphicData>
            </a:graphic>
          </wp:anchor>
        </w:drawing>
      </w:r>
      <w:r w:rsidRPr="004137D2">
        <w:rPr>
          <w:b/>
          <w:noProof/>
          <w:sz w:val="26"/>
          <w:szCs w:val="26"/>
        </w:rPr>
        <w:t xml:space="preserve">Hinweise </w:t>
      </w:r>
      <w:r w:rsidR="00F51199">
        <w:rPr>
          <w:b/>
          <w:sz w:val="26"/>
          <w:szCs w:val="26"/>
        </w:rPr>
        <w:t>für Grund- und Förderschulen</w:t>
      </w:r>
      <w:r w:rsidR="00F51199" w:rsidRPr="004137D2">
        <w:rPr>
          <w:b/>
          <w:noProof/>
          <w:sz w:val="26"/>
          <w:szCs w:val="26"/>
        </w:rPr>
        <w:t xml:space="preserve"> </w:t>
      </w:r>
      <w:r w:rsidRPr="004137D2">
        <w:rPr>
          <w:b/>
          <w:noProof/>
          <w:sz w:val="26"/>
          <w:szCs w:val="26"/>
        </w:rPr>
        <w:t>zur</w:t>
      </w:r>
      <w:r w:rsidRPr="004137D2">
        <w:rPr>
          <w:b/>
          <w:sz w:val="26"/>
          <w:szCs w:val="26"/>
        </w:rPr>
        <w:t xml:space="preserve"> Elternberatung</w:t>
      </w:r>
    </w:p>
    <w:p w:rsidR="004137D2" w:rsidRPr="003320B5" w:rsidRDefault="004137D2" w:rsidP="00F51199">
      <w:pPr>
        <w:pStyle w:val="Kopfzeile"/>
        <w:tabs>
          <w:tab w:val="clear" w:pos="4536"/>
          <w:tab w:val="clear" w:pos="9072"/>
          <w:tab w:val="left" w:pos="589"/>
          <w:tab w:val="center" w:pos="4678"/>
        </w:tabs>
        <w:jc w:val="center"/>
        <w:rPr>
          <w:sz w:val="22"/>
          <w:szCs w:val="22"/>
        </w:rPr>
      </w:pPr>
      <w:r w:rsidRPr="003320B5">
        <w:rPr>
          <w:sz w:val="22"/>
          <w:szCs w:val="22"/>
        </w:rPr>
        <w:t>Übergang von der Primarstufe zur Sekundarstufe I</w:t>
      </w:r>
    </w:p>
    <w:p w:rsidR="004137D2" w:rsidRPr="003320B5" w:rsidRDefault="004137D2" w:rsidP="00F51199">
      <w:pPr>
        <w:pStyle w:val="Kopfzeile"/>
        <w:tabs>
          <w:tab w:val="clear" w:pos="4536"/>
          <w:tab w:val="clear" w:pos="9072"/>
        </w:tabs>
        <w:jc w:val="center"/>
        <w:rPr>
          <w:sz w:val="22"/>
          <w:szCs w:val="22"/>
        </w:rPr>
      </w:pPr>
      <w:r w:rsidRPr="003320B5">
        <w:rPr>
          <w:b/>
          <w:noProof/>
          <w:sz w:val="22"/>
          <w:szCs w:val="22"/>
        </w:rPr>
        <mc:AlternateContent>
          <mc:Choice Requires="wps">
            <w:drawing>
              <wp:anchor distT="0" distB="0" distL="114300" distR="114300" simplePos="0" relativeHeight="251665408" behindDoc="0" locked="0" layoutInCell="1" allowOverlap="1" wp14:anchorId="7C1081C4" wp14:editId="204F372A">
                <wp:simplePos x="0" y="0"/>
                <wp:positionH relativeFrom="page">
                  <wp:posOffset>588645</wp:posOffset>
                </wp:positionH>
                <wp:positionV relativeFrom="paragraph">
                  <wp:posOffset>160243</wp:posOffset>
                </wp:positionV>
                <wp:extent cx="1097915" cy="248285"/>
                <wp:effectExtent l="0" t="0" r="6985" b="1841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91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37D2" w:rsidRDefault="004137D2" w:rsidP="004137D2">
                            <w:pPr>
                              <w:pStyle w:val="Formattext"/>
                              <w:tabs>
                                <w:tab w:val="clear" w:pos="7314"/>
                              </w:tabs>
                              <w:spacing w:line="240" w:lineRule="auto"/>
                              <w:rPr>
                                <w:rFonts w:cs="Arial"/>
                                <w:spacing w:val="20"/>
                                <w:sz w:val="14"/>
                                <w:szCs w:val="14"/>
                              </w:rPr>
                            </w:pPr>
                            <w:r>
                              <w:rPr>
                                <w:rFonts w:cs="Arial"/>
                                <w:spacing w:val="20"/>
                                <w:sz w:val="14"/>
                                <w:szCs w:val="14"/>
                              </w:rPr>
                              <w:t>Bezirksregierung</w:t>
                            </w:r>
                          </w:p>
                          <w:p w:rsidR="004137D2" w:rsidRPr="0089573E" w:rsidRDefault="004137D2" w:rsidP="004137D2">
                            <w:pPr>
                              <w:pStyle w:val="Formattext"/>
                              <w:tabs>
                                <w:tab w:val="clear" w:pos="7314"/>
                              </w:tabs>
                              <w:spacing w:line="240" w:lineRule="auto"/>
                              <w:rPr>
                                <w:rFonts w:cs="Arial"/>
                                <w:spacing w:val="20"/>
                                <w:sz w:val="14"/>
                                <w:szCs w:val="14"/>
                              </w:rPr>
                            </w:pPr>
                            <w:r>
                              <w:rPr>
                                <w:rFonts w:cs="Arial"/>
                                <w:spacing w:val="20"/>
                                <w:sz w:val="14"/>
                                <w:szCs w:val="14"/>
                              </w:rPr>
                              <w:t>Arnsberg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1081C4" id="_x0000_t202" coordsize="21600,21600" o:spt="202" path="m,l,21600r21600,l21600,xe">
                <v:stroke joinstyle="miter"/>
                <v:path gradientshapeok="t" o:connecttype="rect"/>
              </v:shapetype>
              <v:shape id="Text Box 2" o:spid="_x0000_s1026" type="#_x0000_t202" style="position:absolute;left:0;text-align:left;margin-left:46.35pt;margin-top:12.6pt;width:86.45pt;height:19.5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" filled="f" stroked="f">
                <v:textbox inset="0,0,0,0">
                  <w:txbxContent>
                    <w:p w:rsidR="004137D2" w:rsidRDefault="004137D2" w:rsidP="004137D2">
                      <w:pPr>
                        <w:pStyle w:val="Formattext"/>
                        <w:tabs>
                          <w:tab w:val="clear" w:pos="7314"/>
                        </w:tabs>
                        <w:spacing w:line="240" w:lineRule="auto"/>
                        <w:rPr>
                          <w:rFonts w:cs="Arial"/>
                          <w:spacing w:val="20"/>
                          <w:sz w:val="14"/>
                          <w:szCs w:val="14"/>
                        </w:rPr>
                      </w:pPr>
                      <w:r>
                        <w:rPr>
                          <w:rFonts w:cs="Arial"/>
                          <w:spacing w:val="20"/>
                          <w:sz w:val="14"/>
                          <w:szCs w:val="14"/>
                        </w:rPr>
                        <w:t>Bezirksregierung</w:t>
                      </w:r>
                    </w:p>
                    <w:p w:rsidR="004137D2" w:rsidRPr="0089573E" w:rsidRDefault="004137D2" w:rsidP="004137D2">
                      <w:pPr>
                        <w:pStyle w:val="Formattext"/>
                        <w:tabs>
                          <w:tab w:val="clear" w:pos="7314"/>
                        </w:tabs>
                        <w:spacing w:line="240" w:lineRule="auto"/>
                        <w:rPr>
                          <w:rFonts w:cs="Arial"/>
                          <w:spacing w:val="20"/>
                          <w:sz w:val="14"/>
                          <w:szCs w:val="14"/>
                        </w:rPr>
                      </w:pPr>
                      <w:r>
                        <w:rPr>
                          <w:rFonts w:cs="Arial"/>
                          <w:spacing w:val="20"/>
                          <w:sz w:val="14"/>
                          <w:szCs w:val="14"/>
                        </w:rPr>
                        <w:t>Arnsberg</w:t>
                      </w:r>
                    </w:p>
                  </w:txbxContent>
                </v:textbox>
                <w10:wrap anchorx="page"/>
              </v:shape>
            </w:pict>
          </mc:Fallback>
        </mc:AlternateContent>
      </w:r>
      <w:r w:rsidR="005534ED">
        <w:rPr>
          <w:sz w:val="22"/>
          <w:szCs w:val="22"/>
        </w:rPr>
        <w:t>zum Schuljahr 20</w:t>
      </w:r>
      <w:r w:rsidR="00736D07">
        <w:rPr>
          <w:sz w:val="22"/>
          <w:szCs w:val="22"/>
        </w:rPr>
        <w:t>23</w:t>
      </w:r>
      <w:r w:rsidR="009C4D07">
        <w:rPr>
          <w:sz w:val="22"/>
          <w:szCs w:val="22"/>
        </w:rPr>
        <w:t>/24</w:t>
      </w:r>
    </w:p>
    <w:p w:rsidR="004137D2" w:rsidRDefault="004137D2" w:rsidP="00F51199">
      <w:pPr>
        <w:pStyle w:val="Kopfzeile"/>
        <w:tabs>
          <w:tab w:val="clear" w:pos="4536"/>
          <w:tab w:val="clear" w:pos="9072"/>
          <w:tab w:val="left" w:pos="1403"/>
          <w:tab w:val="center" w:pos="4677"/>
        </w:tabs>
        <w:spacing w:after="80"/>
        <w:jc w:val="center"/>
        <w:rPr>
          <w:sz w:val="22"/>
          <w:szCs w:val="22"/>
        </w:rPr>
      </w:pPr>
      <w:r w:rsidRPr="003320B5">
        <w:rPr>
          <w:sz w:val="22"/>
          <w:szCs w:val="22"/>
        </w:rPr>
        <w:t>für Kinder mit sonderpädagogischem Unterstützungsbedarf</w:t>
      </w:r>
    </w:p>
    <w:p w:rsidR="00886DE4" w:rsidRDefault="00886DE4" w:rsidP="004137D2">
      <w:pPr>
        <w:pStyle w:val="Kopfzeile"/>
        <w:tabs>
          <w:tab w:val="clear" w:pos="4536"/>
          <w:tab w:val="clear" w:pos="9072"/>
          <w:tab w:val="left" w:pos="1403"/>
          <w:tab w:val="center" w:pos="4677"/>
        </w:tabs>
        <w:spacing w:after="80"/>
        <w:ind w:right="567"/>
        <w:rPr>
          <w:sz w:val="22"/>
          <w:szCs w:val="22"/>
        </w:rPr>
      </w:pPr>
    </w:p>
    <w:p w:rsidR="00E928D7" w:rsidRDefault="00E928D7" w:rsidP="004137D2">
      <w:pPr>
        <w:pStyle w:val="Kopfzeile"/>
        <w:tabs>
          <w:tab w:val="clear" w:pos="4536"/>
          <w:tab w:val="clear" w:pos="9072"/>
          <w:tab w:val="left" w:pos="1403"/>
          <w:tab w:val="center" w:pos="4677"/>
        </w:tabs>
        <w:spacing w:after="80"/>
        <w:ind w:right="567"/>
        <w:rPr>
          <w:sz w:val="22"/>
          <w:szCs w:val="22"/>
        </w:rPr>
      </w:pPr>
    </w:p>
    <w:tbl>
      <w:tblPr>
        <w:tblStyle w:val="Tabellenraster"/>
        <w:tblW w:w="0" w:type="auto"/>
        <w:shd w:val="clear" w:color="auto" w:fill="D9D9D9" w:themeFill="background1" w:themeFillShade="D9"/>
        <w:tblCellMar>
          <w:top w:w="227" w:type="dxa"/>
          <w:bottom w:w="227" w:type="dxa"/>
        </w:tblCellMar>
        <w:tblLook w:val="04A0" w:firstRow="1" w:lastRow="0" w:firstColumn="1" w:lastColumn="0" w:noHBand="0" w:noVBand="1"/>
      </w:tblPr>
      <w:tblGrid>
        <w:gridCol w:w="10081"/>
      </w:tblGrid>
      <w:tr w:rsidR="00E928D7" w:rsidTr="00E928D7">
        <w:tc>
          <w:tcPr>
            <w:tcW w:w="10231" w:type="dxa"/>
            <w:shd w:val="clear" w:color="auto" w:fill="D9D9D9" w:themeFill="background1" w:themeFillShade="D9"/>
          </w:tcPr>
          <w:p w:rsidR="00E928D7" w:rsidRPr="00E928D7" w:rsidRDefault="00F51199" w:rsidP="00F51199">
            <w:pPr>
              <w:pStyle w:val="Kopfzeile"/>
              <w:tabs>
                <w:tab w:val="clear" w:pos="4536"/>
                <w:tab w:val="clear" w:pos="9072"/>
                <w:tab w:val="left" w:pos="1403"/>
                <w:tab w:val="center" w:pos="4677"/>
              </w:tabs>
              <w:ind w:right="567"/>
              <w:jc w:val="center"/>
              <w:rPr>
                <w:b/>
                <w:i/>
                <w:sz w:val="28"/>
                <w:szCs w:val="28"/>
              </w:rPr>
            </w:pPr>
            <w:r>
              <w:rPr>
                <w:b/>
                <w:i/>
                <w:sz w:val="28"/>
                <w:szCs w:val="28"/>
              </w:rPr>
              <w:t>F</w:t>
            </w:r>
            <w:r w:rsidR="00E928D7" w:rsidRPr="00E928D7">
              <w:rPr>
                <w:b/>
                <w:i/>
                <w:sz w:val="28"/>
                <w:szCs w:val="28"/>
              </w:rPr>
              <w:t>ür den dienstlichen Gebrauch</w:t>
            </w:r>
          </w:p>
        </w:tc>
      </w:tr>
    </w:tbl>
    <w:p w:rsidR="00F7694D" w:rsidRDefault="00F7694D" w:rsidP="004137D2">
      <w:pPr>
        <w:pStyle w:val="Kopfzeile"/>
        <w:tabs>
          <w:tab w:val="clear" w:pos="4536"/>
          <w:tab w:val="clear" w:pos="9072"/>
          <w:tab w:val="left" w:pos="1403"/>
          <w:tab w:val="center" w:pos="4677"/>
        </w:tabs>
        <w:spacing w:after="80"/>
        <w:ind w:right="567"/>
        <w:rPr>
          <w:sz w:val="22"/>
          <w:szCs w:val="22"/>
        </w:rPr>
      </w:pPr>
    </w:p>
    <w:p w:rsidR="00E928D7" w:rsidRDefault="00E928D7" w:rsidP="004137D2">
      <w:pPr>
        <w:rPr>
          <w:sz w:val="22"/>
          <w:szCs w:val="22"/>
        </w:rPr>
      </w:pPr>
    </w:p>
    <w:p w:rsidR="00886DE4" w:rsidRDefault="00886DE4" w:rsidP="004137D2">
      <w:pPr>
        <w:rPr>
          <w:sz w:val="22"/>
          <w:szCs w:val="22"/>
        </w:rPr>
      </w:pPr>
      <w:r>
        <w:rPr>
          <w:sz w:val="22"/>
          <w:szCs w:val="22"/>
        </w:rPr>
        <w:t>Sehr geehrte Kollegin, sehr geehrter Kollege!</w:t>
      </w:r>
    </w:p>
    <w:p w:rsidR="00886DE4" w:rsidRDefault="00886DE4" w:rsidP="004137D2">
      <w:pPr>
        <w:rPr>
          <w:sz w:val="22"/>
          <w:szCs w:val="22"/>
        </w:rPr>
      </w:pPr>
    </w:p>
    <w:p w:rsidR="00886DE4" w:rsidRDefault="00886DE4" w:rsidP="004137D2">
      <w:pPr>
        <w:rPr>
          <w:sz w:val="22"/>
          <w:szCs w:val="22"/>
        </w:rPr>
      </w:pPr>
      <w:r>
        <w:rPr>
          <w:sz w:val="22"/>
          <w:szCs w:val="22"/>
        </w:rPr>
        <w:t>Sie sind mit der Aufgabe betraut, Eltern von Kindern mit sonderpädagogischem Unterstützungsbedarf im Übergang von der Primarstufe in die Sekundarstufe I zu beraten und mit ihnen den zugehörigen Protokollbogen auszufüllen. Da sich in diesem Zusammenhang viele Fragen ergeben werden, finden Sie auf dieser Seite einige Hinweise, die Ihnen bei der Beratung hilfreich sein können. Bitte lesen Sie diese Informationen daher sorgfältig und berücksichtigen Sie sie im Beratungsgespräch.</w:t>
      </w:r>
    </w:p>
    <w:p w:rsidR="00886DE4" w:rsidRDefault="00886DE4" w:rsidP="004137D2">
      <w:pPr>
        <w:rPr>
          <w:sz w:val="22"/>
          <w:szCs w:val="22"/>
        </w:rPr>
      </w:pPr>
      <w:r>
        <w:rPr>
          <w:sz w:val="22"/>
          <w:szCs w:val="22"/>
        </w:rPr>
        <w:t>Vielen Dank für Ihre Unterstützung!</w:t>
      </w:r>
    </w:p>
    <w:p w:rsidR="00886DE4" w:rsidRDefault="00886DE4" w:rsidP="003B1D51">
      <w:pPr>
        <w:rPr>
          <w:sz w:val="22"/>
          <w:szCs w:val="22"/>
        </w:rPr>
      </w:pPr>
    </w:p>
    <w:p w:rsidR="00886DE4" w:rsidRDefault="00886DE4" w:rsidP="00886DE4">
      <w:pPr>
        <w:rPr>
          <w:sz w:val="22"/>
          <w:szCs w:val="22"/>
        </w:rPr>
      </w:pPr>
    </w:p>
    <w:tbl>
      <w:tblPr>
        <w:tblStyle w:val="Tabellenraster"/>
        <w:tblW w:w="0" w:type="auto"/>
        <w:tblCellMar>
          <w:top w:w="227" w:type="dxa"/>
          <w:left w:w="227" w:type="dxa"/>
          <w:bottom w:w="227" w:type="dxa"/>
          <w:right w:w="227" w:type="dxa"/>
        </w:tblCellMar>
        <w:tblLook w:val="04A0" w:firstRow="1" w:lastRow="0" w:firstColumn="1" w:lastColumn="0" w:noHBand="0" w:noVBand="1"/>
      </w:tblPr>
      <w:tblGrid>
        <w:gridCol w:w="10081"/>
      </w:tblGrid>
      <w:tr w:rsidR="00F7694D" w:rsidTr="00E928D7">
        <w:tc>
          <w:tcPr>
            <w:tcW w:w="10231" w:type="dxa"/>
          </w:tcPr>
          <w:p w:rsidR="00F7694D" w:rsidRPr="004137D2" w:rsidRDefault="00F7694D" w:rsidP="00F7694D">
            <w:pPr>
              <w:spacing w:after="120"/>
              <w:rPr>
                <w:sz w:val="22"/>
                <w:szCs w:val="22"/>
              </w:rPr>
            </w:pPr>
            <w:r w:rsidRPr="004137D2">
              <w:rPr>
                <w:b/>
                <w:sz w:val="22"/>
                <w:szCs w:val="22"/>
              </w:rPr>
              <w:t>Elternwunsch allgemeine Schule</w:t>
            </w:r>
          </w:p>
          <w:p w:rsidR="00F7694D" w:rsidRDefault="00F7694D" w:rsidP="00E928D7">
            <w:pPr>
              <w:pStyle w:val="Listenabsatz"/>
              <w:numPr>
                <w:ilvl w:val="0"/>
                <w:numId w:val="3"/>
              </w:numPr>
              <w:spacing w:after="120"/>
              <w:ind w:left="284" w:hanging="284"/>
              <w:contextualSpacing w:val="0"/>
              <w:rPr>
                <w:sz w:val="22"/>
                <w:szCs w:val="22"/>
              </w:rPr>
            </w:pPr>
            <w:r>
              <w:rPr>
                <w:sz w:val="22"/>
                <w:szCs w:val="22"/>
              </w:rPr>
              <w:t xml:space="preserve">Bitte weisen Sie Eltern darauf hin, dass es sich </w:t>
            </w:r>
            <w:r w:rsidR="00C836C1">
              <w:rPr>
                <w:sz w:val="22"/>
                <w:szCs w:val="22"/>
              </w:rPr>
              <w:t>um gleichberechtigte, unverbindliche Schulwünsche</w:t>
            </w:r>
            <w:r>
              <w:rPr>
                <w:sz w:val="22"/>
                <w:szCs w:val="22"/>
              </w:rPr>
              <w:t xml:space="preserve"> handelt und es im ungünstigsten Fall auch dazu kommen kann, dass </w:t>
            </w:r>
            <w:r w:rsidRPr="00E928D7">
              <w:rPr>
                <w:sz w:val="22"/>
                <w:szCs w:val="22"/>
                <w:u w:val="single"/>
              </w:rPr>
              <w:t>keine der beiden angekreuzten Schulen</w:t>
            </w:r>
            <w:r>
              <w:rPr>
                <w:sz w:val="22"/>
                <w:szCs w:val="22"/>
              </w:rPr>
              <w:t xml:space="preserve"> vorgeschlagen werden kann (z.B. bei großer Häufung von Elternwünschen bei bestimmten Schulen).</w:t>
            </w:r>
          </w:p>
          <w:p w:rsidR="00C836C1" w:rsidRDefault="00C836C1" w:rsidP="00E928D7">
            <w:pPr>
              <w:pStyle w:val="Listenabsatz"/>
              <w:numPr>
                <w:ilvl w:val="0"/>
                <w:numId w:val="3"/>
              </w:numPr>
              <w:spacing w:after="120"/>
              <w:ind w:left="284" w:hanging="284"/>
              <w:contextualSpacing w:val="0"/>
              <w:rPr>
                <w:sz w:val="22"/>
                <w:szCs w:val="22"/>
              </w:rPr>
            </w:pPr>
            <w:r>
              <w:rPr>
                <w:sz w:val="22"/>
                <w:szCs w:val="22"/>
              </w:rPr>
              <w:t xml:space="preserve">Es können </w:t>
            </w:r>
            <w:r w:rsidRPr="0072758F">
              <w:rPr>
                <w:b/>
                <w:sz w:val="22"/>
                <w:szCs w:val="22"/>
              </w:rPr>
              <w:t>ausschließlich</w:t>
            </w:r>
            <w:r>
              <w:rPr>
                <w:sz w:val="22"/>
                <w:szCs w:val="22"/>
              </w:rPr>
              <w:t xml:space="preserve"> Schulen aus der vorgegebenen Liste </w:t>
            </w:r>
            <w:r w:rsidR="005534ED">
              <w:rPr>
                <w:sz w:val="22"/>
                <w:szCs w:val="22"/>
              </w:rPr>
              <w:t>eingetragen</w:t>
            </w:r>
            <w:r>
              <w:rPr>
                <w:sz w:val="22"/>
                <w:szCs w:val="22"/>
              </w:rPr>
              <w:t xml:space="preserve"> werden.</w:t>
            </w:r>
          </w:p>
          <w:p w:rsidR="00F7694D" w:rsidRDefault="00F7694D" w:rsidP="00E928D7">
            <w:pPr>
              <w:pStyle w:val="Listenabsatz"/>
              <w:numPr>
                <w:ilvl w:val="0"/>
                <w:numId w:val="3"/>
              </w:numPr>
              <w:spacing w:after="120"/>
              <w:ind w:left="284" w:hanging="284"/>
              <w:contextualSpacing w:val="0"/>
              <w:rPr>
                <w:sz w:val="22"/>
                <w:szCs w:val="22"/>
              </w:rPr>
            </w:pPr>
            <w:r>
              <w:rPr>
                <w:sz w:val="22"/>
                <w:szCs w:val="22"/>
              </w:rPr>
              <w:t xml:space="preserve">Nach Auswertung der Elternwünsche und rechtzeitig vor dem Anmeldezeitraum erhalten die Eltern </w:t>
            </w:r>
            <w:r w:rsidR="004E2731">
              <w:rPr>
                <w:sz w:val="22"/>
                <w:szCs w:val="22"/>
              </w:rPr>
              <w:t xml:space="preserve">vom Schulamt </w:t>
            </w:r>
            <w:r>
              <w:rPr>
                <w:sz w:val="22"/>
                <w:szCs w:val="22"/>
              </w:rPr>
              <w:t xml:space="preserve">einen </w:t>
            </w:r>
            <w:r w:rsidR="004E2731">
              <w:rPr>
                <w:sz w:val="22"/>
                <w:szCs w:val="22"/>
              </w:rPr>
              <w:t>Vorschlag für eine Schule</w:t>
            </w:r>
            <w:r>
              <w:rPr>
                <w:sz w:val="22"/>
                <w:szCs w:val="22"/>
              </w:rPr>
              <w:t xml:space="preserve">, an der </w:t>
            </w:r>
            <w:r w:rsidR="004E2731">
              <w:rPr>
                <w:sz w:val="22"/>
                <w:szCs w:val="22"/>
              </w:rPr>
              <w:t>sie</w:t>
            </w:r>
            <w:r>
              <w:rPr>
                <w:sz w:val="22"/>
                <w:szCs w:val="22"/>
              </w:rPr>
              <w:t xml:space="preserve"> ihr Kind anmelden </w:t>
            </w:r>
            <w:r w:rsidRPr="005534ED">
              <w:rPr>
                <w:b/>
                <w:sz w:val="22"/>
                <w:szCs w:val="22"/>
              </w:rPr>
              <w:t>können</w:t>
            </w:r>
            <w:r>
              <w:rPr>
                <w:sz w:val="22"/>
                <w:szCs w:val="22"/>
              </w:rPr>
              <w:t>.</w:t>
            </w:r>
          </w:p>
          <w:p w:rsidR="00F7694D" w:rsidRPr="00F7694D" w:rsidRDefault="005534ED" w:rsidP="005534ED">
            <w:pPr>
              <w:pStyle w:val="Listenabsatz"/>
              <w:numPr>
                <w:ilvl w:val="0"/>
                <w:numId w:val="3"/>
              </w:numPr>
              <w:ind w:left="284" w:hanging="284"/>
              <w:rPr>
                <w:sz w:val="22"/>
                <w:szCs w:val="22"/>
              </w:rPr>
            </w:pPr>
            <w:r>
              <w:rPr>
                <w:sz w:val="22"/>
                <w:szCs w:val="22"/>
              </w:rPr>
              <w:t>Das Angeb</w:t>
            </w:r>
            <w:r w:rsidR="00F7694D">
              <w:rPr>
                <w:sz w:val="22"/>
                <w:szCs w:val="22"/>
              </w:rPr>
              <w:t xml:space="preserve">en nur einer Schule erhöht die Wahrscheinlichkeit </w:t>
            </w:r>
            <w:r w:rsidR="00F7694D" w:rsidRPr="003B1D51">
              <w:rPr>
                <w:sz w:val="22"/>
                <w:szCs w:val="22"/>
                <w:u w:val="single"/>
              </w:rPr>
              <w:t>nicht</w:t>
            </w:r>
            <w:r w:rsidR="00F7694D">
              <w:rPr>
                <w:sz w:val="22"/>
                <w:szCs w:val="22"/>
              </w:rPr>
              <w:t>, dass diese Schule vorgeschlagen werden kann. Die Eltern würden in diesem Fall auf einen weiteren Wunsch verzichten!</w:t>
            </w:r>
          </w:p>
        </w:tc>
      </w:tr>
      <w:tr w:rsidR="00F7694D" w:rsidTr="00E928D7">
        <w:tc>
          <w:tcPr>
            <w:tcW w:w="10231" w:type="dxa"/>
          </w:tcPr>
          <w:p w:rsidR="00F7694D" w:rsidRPr="003B1D51" w:rsidRDefault="00F7694D" w:rsidP="00F7694D">
            <w:pPr>
              <w:spacing w:after="120"/>
              <w:rPr>
                <w:b/>
                <w:sz w:val="22"/>
                <w:szCs w:val="22"/>
              </w:rPr>
            </w:pPr>
            <w:r w:rsidRPr="003B1D51">
              <w:rPr>
                <w:b/>
                <w:sz w:val="22"/>
                <w:szCs w:val="22"/>
              </w:rPr>
              <w:t>Elternwunsch Schulform</w:t>
            </w:r>
          </w:p>
          <w:p w:rsidR="00F7694D" w:rsidRPr="00F7694D" w:rsidRDefault="00F7694D" w:rsidP="00C836C1">
            <w:pPr>
              <w:pStyle w:val="Listenabsatz"/>
              <w:numPr>
                <w:ilvl w:val="0"/>
                <w:numId w:val="3"/>
              </w:numPr>
              <w:ind w:left="284" w:hanging="284"/>
              <w:rPr>
                <w:sz w:val="22"/>
                <w:szCs w:val="22"/>
              </w:rPr>
            </w:pPr>
            <w:r>
              <w:rPr>
                <w:sz w:val="22"/>
                <w:szCs w:val="22"/>
              </w:rPr>
              <w:t xml:space="preserve">Wenn keine Schule der gewünschten Schulform in der Schulliste aufgeführt ist, wird geprüft, ob ein Angebot in erreichbarer Nähe in Frage kommt (jedoch </w:t>
            </w:r>
            <w:r w:rsidR="00C836C1">
              <w:rPr>
                <w:sz w:val="22"/>
                <w:szCs w:val="22"/>
                <w:u w:val="single"/>
              </w:rPr>
              <w:t>nur innerhalb</w:t>
            </w:r>
            <w:r>
              <w:rPr>
                <w:sz w:val="22"/>
                <w:szCs w:val="22"/>
              </w:rPr>
              <w:t xml:space="preserve"> des </w:t>
            </w:r>
            <w:r w:rsidR="00C836C1">
              <w:rPr>
                <w:sz w:val="22"/>
                <w:szCs w:val="22"/>
              </w:rPr>
              <w:t>Schulamtsbezirks</w:t>
            </w:r>
            <w:r>
              <w:rPr>
                <w:sz w:val="22"/>
                <w:szCs w:val="22"/>
              </w:rPr>
              <w:t>).</w:t>
            </w:r>
          </w:p>
        </w:tc>
      </w:tr>
      <w:tr w:rsidR="00F7694D" w:rsidTr="00E928D7">
        <w:tc>
          <w:tcPr>
            <w:tcW w:w="10231" w:type="dxa"/>
          </w:tcPr>
          <w:p w:rsidR="00F7694D" w:rsidRPr="00886DE4" w:rsidRDefault="00F7694D" w:rsidP="00F7694D">
            <w:pPr>
              <w:spacing w:after="120"/>
              <w:rPr>
                <w:sz w:val="22"/>
                <w:szCs w:val="22"/>
              </w:rPr>
            </w:pPr>
            <w:r w:rsidRPr="00666F19">
              <w:rPr>
                <w:b/>
                <w:sz w:val="22"/>
                <w:szCs w:val="22"/>
              </w:rPr>
              <w:t>Geschwisterkind(er) an folgender Schule</w:t>
            </w:r>
          </w:p>
          <w:p w:rsidR="00F7694D" w:rsidRDefault="00DC6A14" w:rsidP="00E928D7">
            <w:pPr>
              <w:pStyle w:val="Listenabsatz"/>
              <w:numPr>
                <w:ilvl w:val="0"/>
                <w:numId w:val="3"/>
              </w:numPr>
              <w:spacing w:after="120"/>
              <w:ind w:left="284" w:hanging="284"/>
              <w:contextualSpacing w:val="0"/>
              <w:rPr>
                <w:sz w:val="22"/>
                <w:szCs w:val="22"/>
              </w:rPr>
            </w:pPr>
            <w:r>
              <w:rPr>
                <w:sz w:val="22"/>
                <w:szCs w:val="22"/>
              </w:rPr>
              <w:t xml:space="preserve">Die Angabe bezieht sich auf Geschwisterkinder, die bereits eine weiterführende Schule besuchen und auch </w:t>
            </w:r>
            <w:r w:rsidRPr="0072758F">
              <w:rPr>
                <w:b/>
                <w:sz w:val="22"/>
                <w:szCs w:val="22"/>
              </w:rPr>
              <w:t>im kommenden Schuljahr</w:t>
            </w:r>
            <w:r>
              <w:rPr>
                <w:sz w:val="22"/>
                <w:szCs w:val="22"/>
              </w:rPr>
              <w:t xml:space="preserve"> besuchen werden (also keine Entlassschülerinnen und -schüler).</w:t>
            </w:r>
          </w:p>
          <w:p w:rsidR="00DC6A14" w:rsidRDefault="00DC6A14" w:rsidP="00E928D7">
            <w:pPr>
              <w:pStyle w:val="Listenabsatz"/>
              <w:numPr>
                <w:ilvl w:val="0"/>
                <w:numId w:val="3"/>
              </w:numPr>
              <w:spacing w:after="120"/>
              <w:ind w:left="284" w:hanging="284"/>
              <w:contextualSpacing w:val="0"/>
              <w:rPr>
                <w:sz w:val="22"/>
                <w:szCs w:val="22"/>
              </w:rPr>
            </w:pPr>
            <w:r>
              <w:rPr>
                <w:sz w:val="22"/>
                <w:szCs w:val="22"/>
              </w:rPr>
              <w:t xml:space="preserve">Es </w:t>
            </w:r>
            <w:r w:rsidR="00C836C1">
              <w:rPr>
                <w:sz w:val="22"/>
                <w:szCs w:val="22"/>
              </w:rPr>
              <w:t>können nur</w:t>
            </w:r>
            <w:r>
              <w:rPr>
                <w:sz w:val="22"/>
                <w:szCs w:val="22"/>
              </w:rPr>
              <w:t xml:space="preserve"> Schule</w:t>
            </w:r>
            <w:r w:rsidR="00C836C1">
              <w:rPr>
                <w:sz w:val="22"/>
                <w:szCs w:val="22"/>
              </w:rPr>
              <w:t>n</w:t>
            </w:r>
            <w:r>
              <w:rPr>
                <w:sz w:val="22"/>
                <w:szCs w:val="22"/>
              </w:rPr>
              <w:t xml:space="preserve"> vorgeschlagen werden, die für das kommende Schuljahr </w:t>
            </w:r>
            <w:r w:rsidR="00C836C1">
              <w:rPr>
                <w:sz w:val="22"/>
                <w:szCs w:val="22"/>
              </w:rPr>
              <w:t>auch</w:t>
            </w:r>
            <w:r>
              <w:rPr>
                <w:sz w:val="22"/>
                <w:szCs w:val="22"/>
              </w:rPr>
              <w:t xml:space="preserve"> als Schule</w:t>
            </w:r>
            <w:r w:rsidR="00C836C1">
              <w:rPr>
                <w:sz w:val="22"/>
                <w:szCs w:val="22"/>
              </w:rPr>
              <w:t>n</w:t>
            </w:r>
            <w:r>
              <w:rPr>
                <w:sz w:val="22"/>
                <w:szCs w:val="22"/>
              </w:rPr>
              <w:t xml:space="preserve"> des</w:t>
            </w:r>
            <w:r w:rsidR="00C836C1">
              <w:rPr>
                <w:sz w:val="22"/>
                <w:szCs w:val="22"/>
              </w:rPr>
              <w:t xml:space="preserve"> Gemeinsamen Lernens benannt sind</w:t>
            </w:r>
            <w:r>
              <w:rPr>
                <w:sz w:val="22"/>
                <w:szCs w:val="22"/>
              </w:rPr>
              <w:t>!</w:t>
            </w:r>
          </w:p>
          <w:p w:rsidR="00DC6A14" w:rsidRPr="00F7694D" w:rsidRDefault="00C836C1" w:rsidP="00C836C1">
            <w:pPr>
              <w:pStyle w:val="Listenabsatz"/>
              <w:numPr>
                <w:ilvl w:val="0"/>
                <w:numId w:val="3"/>
              </w:numPr>
              <w:ind w:left="284" w:hanging="284"/>
              <w:rPr>
                <w:sz w:val="22"/>
                <w:szCs w:val="22"/>
              </w:rPr>
            </w:pPr>
            <w:r>
              <w:rPr>
                <w:sz w:val="22"/>
                <w:szCs w:val="22"/>
              </w:rPr>
              <w:t>Wenn die beiden zuvor genannten Bedingungen erfüllt sind,</w:t>
            </w:r>
            <w:r w:rsidR="00DC6A14">
              <w:rPr>
                <w:sz w:val="22"/>
                <w:szCs w:val="22"/>
              </w:rPr>
              <w:t xml:space="preserve"> wird versucht, den gemeinsamen Schulbesuch von Geschwisterkindern zu ermöglichen. Dies kann allerdings </w:t>
            </w:r>
            <w:r>
              <w:rPr>
                <w:sz w:val="22"/>
                <w:szCs w:val="22"/>
              </w:rPr>
              <w:t xml:space="preserve">leider </w:t>
            </w:r>
            <w:r w:rsidR="00DC6A14">
              <w:rPr>
                <w:sz w:val="22"/>
                <w:szCs w:val="22"/>
              </w:rPr>
              <w:t>nicht garantiert werden</w:t>
            </w:r>
            <w:r>
              <w:rPr>
                <w:sz w:val="22"/>
                <w:szCs w:val="22"/>
              </w:rPr>
              <w:t>.</w:t>
            </w:r>
          </w:p>
        </w:tc>
      </w:tr>
    </w:tbl>
    <w:p w:rsidR="00B82248" w:rsidRPr="004137D2" w:rsidRDefault="00B82248" w:rsidP="00174642">
      <w:pPr>
        <w:rPr>
          <w:sz w:val="22"/>
          <w:szCs w:val="22"/>
        </w:rPr>
      </w:pPr>
    </w:p>
    <w:sectPr w:rsidR="00B82248" w:rsidRPr="004137D2" w:rsidSect="006C4D49">
      <w:pgSz w:w="11906" w:h="16838"/>
      <w:pgMar w:top="567" w:right="794" w:bottom="454" w:left="1021" w:header="425"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BC" w:rsidRDefault="00025ABC" w:rsidP="00567DA0">
      <w:r>
        <w:separator/>
      </w:r>
    </w:p>
  </w:endnote>
  <w:endnote w:type="continuationSeparator" w:id="0">
    <w:p w:rsidR="00025ABC" w:rsidRDefault="00025ABC" w:rsidP="0056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BC" w:rsidRDefault="00025ABC" w:rsidP="00567DA0">
      <w:r>
        <w:separator/>
      </w:r>
    </w:p>
  </w:footnote>
  <w:footnote w:type="continuationSeparator" w:id="0">
    <w:p w:rsidR="00025ABC" w:rsidRDefault="00025ABC" w:rsidP="00567D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34628"/>
    <w:multiLevelType w:val="hybridMultilevel"/>
    <w:tmpl w:val="5E00811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4C116922"/>
    <w:multiLevelType w:val="hybridMultilevel"/>
    <w:tmpl w:val="9CD059F6"/>
    <w:lvl w:ilvl="0" w:tplc="691CB0D0">
      <w:numFmt w:val="bullet"/>
      <w:lvlText w:val=""/>
      <w:lvlJc w:val="left"/>
      <w:pPr>
        <w:ind w:left="720" w:hanging="360"/>
      </w:pPr>
      <w:rPr>
        <w:rFonts w:ascii="Wingdings" w:eastAsia="Times New Roman" w:hAnsi="Wingding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94D575A"/>
    <w:multiLevelType w:val="hybridMultilevel"/>
    <w:tmpl w:val="39D03F3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DA0"/>
    <w:rsid w:val="00001C88"/>
    <w:rsid w:val="000046D0"/>
    <w:rsid w:val="00025ABC"/>
    <w:rsid w:val="000418A8"/>
    <w:rsid w:val="000658AC"/>
    <w:rsid w:val="00067956"/>
    <w:rsid w:val="00067FC1"/>
    <w:rsid w:val="000775F4"/>
    <w:rsid w:val="000972C8"/>
    <w:rsid w:val="000A2DA0"/>
    <w:rsid w:val="000D656B"/>
    <w:rsid w:val="000D76D3"/>
    <w:rsid w:val="000E6D1E"/>
    <w:rsid w:val="00101E11"/>
    <w:rsid w:val="0012173D"/>
    <w:rsid w:val="00124924"/>
    <w:rsid w:val="001450FB"/>
    <w:rsid w:val="00152325"/>
    <w:rsid w:val="00153BD1"/>
    <w:rsid w:val="00155EC1"/>
    <w:rsid w:val="00174642"/>
    <w:rsid w:val="001A07A0"/>
    <w:rsid w:val="001A7361"/>
    <w:rsid w:val="001B3910"/>
    <w:rsid w:val="001F16C3"/>
    <w:rsid w:val="001F4070"/>
    <w:rsid w:val="0020748A"/>
    <w:rsid w:val="00262261"/>
    <w:rsid w:val="00262C33"/>
    <w:rsid w:val="00271845"/>
    <w:rsid w:val="00290C08"/>
    <w:rsid w:val="002A1483"/>
    <w:rsid w:val="002A7EB5"/>
    <w:rsid w:val="002B13EA"/>
    <w:rsid w:val="002B2A02"/>
    <w:rsid w:val="002C0269"/>
    <w:rsid w:val="002D6726"/>
    <w:rsid w:val="002D69A0"/>
    <w:rsid w:val="002D6CFA"/>
    <w:rsid w:val="003149A0"/>
    <w:rsid w:val="0032770A"/>
    <w:rsid w:val="003320B5"/>
    <w:rsid w:val="0034195B"/>
    <w:rsid w:val="00397296"/>
    <w:rsid w:val="003A39A6"/>
    <w:rsid w:val="003B1D51"/>
    <w:rsid w:val="003D55F8"/>
    <w:rsid w:val="003E48AD"/>
    <w:rsid w:val="003E552A"/>
    <w:rsid w:val="003F6161"/>
    <w:rsid w:val="004033A1"/>
    <w:rsid w:val="00411475"/>
    <w:rsid w:val="004137D2"/>
    <w:rsid w:val="004162EA"/>
    <w:rsid w:val="00424E24"/>
    <w:rsid w:val="0043123D"/>
    <w:rsid w:val="00433EB2"/>
    <w:rsid w:val="0046343F"/>
    <w:rsid w:val="00467578"/>
    <w:rsid w:val="00492B0F"/>
    <w:rsid w:val="004E2731"/>
    <w:rsid w:val="004F2C4D"/>
    <w:rsid w:val="00501850"/>
    <w:rsid w:val="00536BF0"/>
    <w:rsid w:val="005402C0"/>
    <w:rsid w:val="0054545A"/>
    <w:rsid w:val="0054702B"/>
    <w:rsid w:val="00552DB9"/>
    <w:rsid w:val="005534ED"/>
    <w:rsid w:val="00557167"/>
    <w:rsid w:val="00567DA0"/>
    <w:rsid w:val="005869B3"/>
    <w:rsid w:val="0059756D"/>
    <w:rsid w:val="005F31EA"/>
    <w:rsid w:val="00613C7D"/>
    <w:rsid w:val="00627F17"/>
    <w:rsid w:val="0064701C"/>
    <w:rsid w:val="006473AE"/>
    <w:rsid w:val="00647E68"/>
    <w:rsid w:val="00666F19"/>
    <w:rsid w:val="00672E15"/>
    <w:rsid w:val="006742F8"/>
    <w:rsid w:val="00677086"/>
    <w:rsid w:val="006836C8"/>
    <w:rsid w:val="006A032B"/>
    <w:rsid w:val="006A4CC6"/>
    <w:rsid w:val="006B29CC"/>
    <w:rsid w:val="006C4D49"/>
    <w:rsid w:val="006D2BD1"/>
    <w:rsid w:val="00700EE0"/>
    <w:rsid w:val="007213E3"/>
    <w:rsid w:val="0072758F"/>
    <w:rsid w:val="00736D07"/>
    <w:rsid w:val="0074541D"/>
    <w:rsid w:val="007A2551"/>
    <w:rsid w:val="007B2247"/>
    <w:rsid w:val="007B734F"/>
    <w:rsid w:val="007C5406"/>
    <w:rsid w:val="007E0ABA"/>
    <w:rsid w:val="007E7A2E"/>
    <w:rsid w:val="007F05FD"/>
    <w:rsid w:val="008206AC"/>
    <w:rsid w:val="0082300E"/>
    <w:rsid w:val="00831F53"/>
    <w:rsid w:val="00866ADD"/>
    <w:rsid w:val="008762F0"/>
    <w:rsid w:val="00886DE4"/>
    <w:rsid w:val="00887202"/>
    <w:rsid w:val="0089573E"/>
    <w:rsid w:val="008A0D15"/>
    <w:rsid w:val="008A59F6"/>
    <w:rsid w:val="008C3C1F"/>
    <w:rsid w:val="008E6252"/>
    <w:rsid w:val="00907A09"/>
    <w:rsid w:val="00933732"/>
    <w:rsid w:val="00933B88"/>
    <w:rsid w:val="00943DCC"/>
    <w:rsid w:val="009778C5"/>
    <w:rsid w:val="00981196"/>
    <w:rsid w:val="00981952"/>
    <w:rsid w:val="0098200E"/>
    <w:rsid w:val="00990E97"/>
    <w:rsid w:val="009974BB"/>
    <w:rsid w:val="009A59AE"/>
    <w:rsid w:val="009C4D07"/>
    <w:rsid w:val="009E7079"/>
    <w:rsid w:val="009F569B"/>
    <w:rsid w:val="00A17E1B"/>
    <w:rsid w:val="00A27732"/>
    <w:rsid w:val="00A50890"/>
    <w:rsid w:val="00A63E26"/>
    <w:rsid w:val="00A7424C"/>
    <w:rsid w:val="00A82540"/>
    <w:rsid w:val="00A95474"/>
    <w:rsid w:val="00AA26C2"/>
    <w:rsid w:val="00AC23B4"/>
    <w:rsid w:val="00AD1D31"/>
    <w:rsid w:val="00AE1722"/>
    <w:rsid w:val="00AF7453"/>
    <w:rsid w:val="00B16A4B"/>
    <w:rsid w:val="00B207CB"/>
    <w:rsid w:val="00B33EDC"/>
    <w:rsid w:val="00B40AAE"/>
    <w:rsid w:val="00B62951"/>
    <w:rsid w:val="00B741F6"/>
    <w:rsid w:val="00B82248"/>
    <w:rsid w:val="00BC2B9E"/>
    <w:rsid w:val="00BE0D4B"/>
    <w:rsid w:val="00C0288A"/>
    <w:rsid w:val="00C0402F"/>
    <w:rsid w:val="00C15460"/>
    <w:rsid w:val="00C217F3"/>
    <w:rsid w:val="00C2254B"/>
    <w:rsid w:val="00C4505A"/>
    <w:rsid w:val="00C659D7"/>
    <w:rsid w:val="00C756AC"/>
    <w:rsid w:val="00C836C1"/>
    <w:rsid w:val="00CB5FDF"/>
    <w:rsid w:val="00CC3060"/>
    <w:rsid w:val="00CD1F83"/>
    <w:rsid w:val="00CE2EB4"/>
    <w:rsid w:val="00CE580A"/>
    <w:rsid w:val="00D00E72"/>
    <w:rsid w:val="00D31725"/>
    <w:rsid w:val="00D67B3F"/>
    <w:rsid w:val="00D71D9E"/>
    <w:rsid w:val="00D826B7"/>
    <w:rsid w:val="00D828DA"/>
    <w:rsid w:val="00D8551B"/>
    <w:rsid w:val="00DA5735"/>
    <w:rsid w:val="00DC6A14"/>
    <w:rsid w:val="00DD21E3"/>
    <w:rsid w:val="00DD70B4"/>
    <w:rsid w:val="00DE547E"/>
    <w:rsid w:val="00DE73D4"/>
    <w:rsid w:val="00DF638E"/>
    <w:rsid w:val="00E005C1"/>
    <w:rsid w:val="00E13768"/>
    <w:rsid w:val="00E1742E"/>
    <w:rsid w:val="00E17669"/>
    <w:rsid w:val="00E20DA2"/>
    <w:rsid w:val="00E212C6"/>
    <w:rsid w:val="00E37611"/>
    <w:rsid w:val="00E43CB4"/>
    <w:rsid w:val="00E46C9E"/>
    <w:rsid w:val="00E4736C"/>
    <w:rsid w:val="00E56F1F"/>
    <w:rsid w:val="00E928D7"/>
    <w:rsid w:val="00EA3EE9"/>
    <w:rsid w:val="00EE0496"/>
    <w:rsid w:val="00EE4A2B"/>
    <w:rsid w:val="00EE6C00"/>
    <w:rsid w:val="00EF01EC"/>
    <w:rsid w:val="00F05472"/>
    <w:rsid w:val="00F13BF1"/>
    <w:rsid w:val="00F20353"/>
    <w:rsid w:val="00F241EF"/>
    <w:rsid w:val="00F45BEF"/>
    <w:rsid w:val="00F51199"/>
    <w:rsid w:val="00F53E3D"/>
    <w:rsid w:val="00F734B7"/>
    <w:rsid w:val="00F73B53"/>
    <w:rsid w:val="00F7694D"/>
    <w:rsid w:val="00F77C39"/>
    <w:rsid w:val="00F97205"/>
    <w:rsid w:val="00FA2A22"/>
    <w:rsid w:val="00FD62F7"/>
    <w:rsid w:val="00FF1824"/>
    <w:rsid w:val="00FF75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30355B6-C041-429F-9D11-D0CFC5E6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D76D3"/>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67DA0"/>
    <w:pPr>
      <w:tabs>
        <w:tab w:val="center" w:pos="4536"/>
        <w:tab w:val="right" w:pos="9072"/>
      </w:tabs>
    </w:pPr>
  </w:style>
  <w:style w:type="character" w:customStyle="1" w:styleId="KopfzeileZchn">
    <w:name w:val="Kopfzeile Zchn"/>
    <w:basedOn w:val="Absatz-Standardschriftart"/>
    <w:link w:val="Kopfzeile"/>
    <w:rsid w:val="00567DA0"/>
  </w:style>
  <w:style w:type="paragraph" w:styleId="Fuzeile">
    <w:name w:val="footer"/>
    <w:basedOn w:val="Standard"/>
    <w:link w:val="FuzeileZchn"/>
    <w:rsid w:val="00567DA0"/>
    <w:pPr>
      <w:tabs>
        <w:tab w:val="center" w:pos="4536"/>
        <w:tab w:val="right" w:pos="9072"/>
      </w:tabs>
    </w:pPr>
  </w:style>
  <w:style w:type="character" w:customStyle="1" w:styleId="FuzeileZchn">
    <w:name w:val="Fußzeile Zchn"/>
    <w:basedOn w:val="Absatz-Standardschriftart"/>
    <w:link w:val="Fuzeile"/>
    <w:rsid w:val="00567DA0"/>
  </w:style>
  <w:style w:type="paragraph" w:styleId="Sprechblasentext">
    <w:name w:val="Balloon Text"/>
    <w:basedOn w:val="Standard"/>
    <w:link w:val="SprechblasentextZchn"/>
    <w:rsid w:val="00567DA0"/>
    <w:rPr>
      <w:rFonts w:ascii="Tahoma" w:hAnsi="Tahoma" w:cs="Tahoma"/>
      <w:sz w:val="16"/>
      <w:szCs w:val="16"/>
    </w:rPr>
  </w:style>
  <w:style w:type="character" w:customStyle="1" w:styleId="SprechblasentextZchn">
    <w:name w:val="Sprechblasentext Zchn"/>
    <w:basedOn w:val="Absatz-Standardschriftart"/>
    <w:link w:val="Sprechblasentext"/>
    <w:rsid w:val="00567DA0"/>
    <w:rPr>
      <w:rFonts w:ascii="Tahoma" w:hAnsi="Tahoma" w:cs="Tahoma"/>
      <w:sz w:val="16"/>
      <w:szCs w:val="16"/>
    </w:rPr>
  </w:style>
  <w:style w:type="table" w:styleId="Tabellenraster">
    <w:name w:val="Table Grid"/>
    <w:basedOn w:val="NormaleTabelle"/>
    <w:rsid w:val="00DD70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qFormat/>
    <w:rsid w:val="00557167"/>
    <w:pPr>
      <w:ind w:left="720"/>
      <w:contextualSpacing/>
    </w:pPr>
  </w:style>
  <w:style w:type="paragraph" w:customStyle="1" w:styleId="Formattext">
    <w:name w:val="Formattext"/>
    <w:basedOn w:val="Standard"/>
    <w:rsid w:val="00CB5FDF"/>
    <w:pPr>
      <w:tabs>
        <w:tab w:val="left" w:pos="7314"/>
      </w:tabs>
      <w:spacing w:line="300" w:lineRule="exact"/>
      <w:jc w:val="both"/>
    </w:pPr>
    <w:rPr>
      <w:rFonts w:ascii="Arial" w:hAnsi="Arial" w:cs="Times New Roman"/>
      <w:sz w:val="20"/>
      <w:szCs w:val="20"/>
    </w:rPr>
  </w:style>
  <w:style w:type="character" w:styleId="Platzhaltertext">
    <w:name w:val="Placeholder Text"/>
    <w:basedOn w:val="Absatz-Standardschriftart"/>
    <w:rsid w:val="004634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692016">
      <w:bodyDiv w:val="1"/>
      <w:marLeft w:val="0"/>
      <w:marRight w:val="0"/>
      <w:marTop w:val="0"/>
      <w:marBottom w:val="0"/>
      <w:divBdr>
        <w:top w:val="none" w:sz="0" w:space="0" w:color="auto"/>
        <w:left w:val="none" w:sz="0" w:space="0" w:color="auto"/>
        <w:bottom w:val="none" w:sz="0" w:space="0" w:color="auto"/>
        <w:right w:val="none" w:sz="0" w:space="0" w:color="auto"/>
      </w:divBdr>
    </w:div>
    <w:div w:id="196391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AA88C227.dotm</Template>
  <TotalTime>0</TotalTime>
  <Pages>1</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Märkischer Kreis</Company>
  <LinksUpToDate>false</LinksUpToDate>
  <CharactersWithSpaces>2317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Morgala</dc:creator>
  <cp:lastModifiedBy>Andrea Morgala</cp:lastModifiedBy>
  <cp:revision>4</cp:revision>
  <cp:lastPrinted>2022-09-02T10:34:00Z</cp:lastPrinted>
  <dcterms:created xsi:type="dcterms:W3CDTF">2022-09-02T10:32:00Z</dcterms:created>
  <dcterms:modified xsi:type="dcterms:W3CDTF">2022-09-02T10:34:00Z</dcterms:modified>
</cp:coreProperties>
</file>